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gif" ContentType="image/gi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1" allowOverlap="1" relativeHeight="2">
            <wp:simplePos x="0" y="0"/>
            <wp:positionH relativeFrom="column">
              <wp:posOffset>73025</wp:posOffset>
            </wp:positionH>
            <wp:positionV relativeFrom="paragraph">
              <wp:posOffset>-187960</wp:posOffset>
            </wp:positionV>
            <wp:extent cx="1666875" cy="21240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666875" cy="212407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
          <w:bCs/>
          <w:sz w:val="24"/>
          <w:szCs w:val="24"/>
        </w:rPr>
      </w:pPr>
      <w:r>
        <w:rPr>
          <w:b/>
          <w:bCs/>
          <w:sz w:val="24"/>
          <w:szCs w:val="24"/>
        </w:rPr>
        <w:t>COMPTE RENDU DE L' AUDIO CONFÉRENCE DU 13 MAI 2020</w:t>
      </w:r>
    </w:p>
    <w:p>
      <w:pPr>
        <w:pStyle w:val="Normal"/>
        <w:jc w:val="center"/>
        <w:rPr>
          <w:b/>
          <w:b/>
          <w:bCs/>
          <w:sz w:val="24"/>
          <w:szCs w:val="24"/>
        </w:rPr>
      </w:pPr>
      <w:r>
        <w:rPr>
          <w:b/>
          <w:bCs/>
          <w:sz w:val="24"/>
          <w:szCs w:val="24"/>
        </w:rPr>
      </w:r>
    </w:p>
    <w:p>
      <w:pPr>
        <w:pStyle w:val="Normal"/>
        <w:rPr/>
      </w:pPr>
      <w:r>
        <w:rPr/>
        <w:t>Une nouvelle réunion informelle s'est tenue mercredi 13 mai entre la direction et les organisations syndicales représentatives.</w:t>
      </w:r>
    </w:p>
    <w:p>
      <w:pPr>
        <w:pStyle w:val="Normal"/>
        <w:rPr/>
      </w:pPr>
      <w:r>
        <w:rPr/>
      </w:r>
    </w:p>
    <w:p>
      <w:pPr>
        <w:pStyle w:val="Normal"/>
        <w:rPr>
          <w:b/>
          <w:b/>
          <w:bCs/>
          <w:u w:val="single"/>
        </w:rPr>
      </w:pPr>
      <w:r>
        <w:rPr>
          <w:b/>
          <w:bCs/>
          <w:u w:val="single"/>
        </w:rPr>
        <w:t xml:space="preserve">BILAN SANITAIRE DU DÉPARTEMENT </w:t>
      </w:r>
    </w:p>
    <w:p>
      <w:pPr>
        <w:pStyle w:val="Normal"/>
        <w:rPr/>
      </w:pPr>
      <w:r>
        <w:rPr/>
        <w:t>Le directeur a fait état de 44 personnes hospitalisées, 1 personne en réanimation et 37 décès (depuis le début de la crise).</w:t>
      </w:r>
    </w:p>
    <w:p>
      <w:pPr>
        <w:pStyle w:val="Normal"/>
        <w:rPr/>
      </w:pPr>
      <w:r>
        <w:rPr/>
      </w:r>
    </w:p>
    <w:p>
      <w:pPr>
        <w:pStyle w:val="Normal"/>
        <w:rPr>
          <w:b/>
          <w:b/>
          <w:bCs/>
          <w:u w:val="single"/>
        </w:rPr>
      </w:pPr>
      <w:r>
        <w:rPr>
          <w:b/>
          <w:bCs/>
          <w:u w:val="single"/>
        </w:rPr>
        <w:t xml:space="preserve">SITUATION DES EFFECTIFS </w:t>
      </w:r>
    </w:p>
    <w:p>
      <w:pPr>
        <w:pStyle w:val="Normal"/>
        <w:rPr/>
      </w:pPr>
      <w:r>
        <w:rPr/>
        <w:t>Le directeur nous a indiqué que 38,6 % des agents étaient en présentiel le mardi 12 mai.  Il a précisé que ce chiffre correspondait à celui préconisé par la DG.</w:t>
      </w:r>
    </w:p>
    <w:p>
      <w:pPr>
        <w:pStyle w:val="Normal"/>
        <w:rPr/>
      </w:pPr>
      <w:r>
        <w:rPr/>
        <w:t xml:space="preserve">Il a indiqué qu'une montée en puissance se ferait progressivement avec environ 40% de présentiel en fin de semaine et prévoit pour la semaine prochaine une moyenne de 2/3 de présence des effectifs mobilisables. </w:t>
      </w:r>
    </w:p>
    <w:p>
      <w:pPr>
        <w:pStyle w:val="Normal"/>
        <w:rPr/>
      </w:pPr>
      <w:r>
        <w:rPr/>
        <w:t>Suite aux demande</w:t>
      </w:r>
      <w:r>
        <w:rPr/>
        <w:t>s</w:t>
      </w:r>
      <w:r>
        <w:rPr/>
        <w:t xml:space="preserve"> de précisions de la CGT sur la « montée en puissance » du PRA, Bertrand Gautier est resté très évasif. En particulier sur le risque de « saturation »  de certains locaux dans le cadre d’une reprise générale en présentiel qui semble se profiler.</w:t>
      </w:r>
    </w:p>
    <w:p>
      <w:pPr>
        <w:pStyle w:val="Normal"/>
        <w:rPr/>
      </w:pPr>
      <w:r>
        <w:rPr/>
        <w:t xml:space="preserve">Pour la direction,  à partir du moment où les règles de distanciation des postes de travail (2 mètres entre les espaces de travail et 4m2 par agent) sont respectées il n'y a rien qui s'oppose au retour des agents. </w:t>
      </w:r>
    </w:p>
    <w:p>
      <w:pPr>
        <w:pStyle w:val="Normal"/>
        <w:rPr/>
      </w:pPr>
      <w:r>
        <w:rPr/>
        <w:t xml:space="preserve">L'analyse du tableau des effectifs révèle que dans certains services la quasi-totalité des agents est de retour dans les services. Nous comprenons bien qu'il est nécessaire de reprendre les activités de nos services cependant,  nous estimons que plus il y a de monde dans les services plus il est difficile de conserver une distanciation physique notamment dans les espaces communs. </w:t>
      </w:r>
    </w:p>
    <w:p>
      <w:pPr>
        <w:pStyle w:val="Normal"/>
        <w:rPr/>
      </w:pPr>
      <w:r>
        <w:rPr/>
        <w:t xml:space="preserve">Le directeur a précisé la nécessité de réaliser quelques travaux d'aménagement dans certains services (Orange, Pertuis,…) afin de respecter les règles de distanciation des postes de travail. </w:t>
      </w:r>
    </w:p>
    <w:p>
      <w:pPr>
        <w:pStyle w:val="Normal"/>
        <w:rPr/>
      </w:pPr>
      <w:r>
        <w:rPr/>
        <w:t xml:space="preserve">Pour le directeur nous aurons retrouvé des conditions normales d'ici début juin. </w:t>
      </w:r>
    </w:p>
    <w:p>
      <w:pPr>
        <w:pStyle w:val="Normal"/>
        <w:rPr/>
      </w:pPr>
      <w:r>
        <w:rPr/>
        <w:t>La CGT ne peut considérer la situation comme un retour à la normale puisque,  faut il le rappeler,  nous sommes toujours en état d'urgence sanitaire et jusqu'au 10 juillet minimum.</w:t>
      </w:r>
    </w:p>
    <w:p>
      <w:pPr>
        <w:pStyle w:val="Normal"/>
        <w:rPr/>
      </w:pPr>
      <w:r>
        <w:rPr/>
        <w:t>Nous attendons toujours la déclinaison locale du PRA mais avons bien peur que, comme pour le PCA, nous ne l'obtenions pas.</w:t>
      </w:r>
    </w:p>
    <w:p>
      <w:pPr>
        <w:pStyle w:val="Normal"/>
        <w:rPr/>
      </w:pPr>
      <w:r>
        <w:rPr/>
      </w:r>
    </w:p>
    <w:p>
      <w:pPr>
        <w:pStyle w:val="Normal"/>
        <w:rPr>
          <w:b/>
          <w:b/>
          <w:bCs/>
          <w:u w:val="single"/>
        </w:rPr>
      </w:pPr>
      <w:r>
        <w:rPr>
          <w:b/>
          <w:bCs/>
          <w:u w:val="single"/>
        </w:rPr>
        <w:t xml:space="preserve">MESURES SANITAIRES </w:t>
      </w:r>
    </w:p>
    <w:p>
      <w:pPr>
        <w:pStyle w:val="Normal"/>
        <w:rPr/>
      </w:pPr>
      <w:r>
        <w:rPr/>
        <w:t>Nous sommes évidemment revenus sur la question de la fourniture de masques.</w:t>
      </w:r>
    </w:p>
    <w:p>
      <w:pPr>
        <w:pStyle w:val="Normal"/>
        <w:rPr/>
      </w:pPr>
      <w:r>
        <w:rPr/>
        <w:t xml:space="preserve">La position du directeur est claire : ce n'est pas à l'employeur de fournir des masques aux agents. La doctrine DG  ne le prévoit toujours pas. Il a même été jusqu'à nous expliquer les dangers que pouvait présenter le port du masque si celui-ci n'était pas utilisé correctement !  Étrangement cela rappelle le discours de certains représentants du gouvernement. </w:t>
      </w:r>
    </w:p>
    <w:p>
      <w:pPr>
        <w:pStyle w:val="Normal"/>
        <w:rPr/>
      </w:pPr>
      <w:r>
        <w:rPr/>
        <w:t>Suite à une question d’un syndicat, il a lâché que le stock de masques à la DDFIP est de 21800.</w:t>
      </w:r>
    </w:p>
    <w:p>
      <w:pPr>
        <w:pStyle w:val="Normal"/>
        <w:rPr/>
      </w:pPr>
      <w:r>
        <w:rPr/>
        <w:t>Cette situation est incompréhensible et serait risible si notre santé n’était pas en jeu ! Que compte-t-il en faire ? Les jeter dans deux ans ?</w:t>
      </w:r>
    </w:p>
    <w:p>
      <w:pPr>
        <w:pStyle w:val="Normal"/>
        <w:rPr/>
      </w:pPr>
      <w:r>
        <w:rPr>
          <w:b/>
        </w:rPr>
        <w:t xml:space="preserve">Chaque agent doit pouvoir, à sa demande, recevoir le nombre de masques qu’il estime nécessaire dans le cadre professionnel, ce qui inclut les transports domicile-travail. </w:t>
      </w:r>
      <w:r>
        <w:rPr/>
        <w:t xml:space="preserve">Car même sur ce dernier point, qui faisait consensus il y a deux semaines, nous sommes heurés à un mur. Grand seigneur,  il accepte d'en fournir la première semaine à ceux qui en auraient besoin mais ensuite les agents devront acheter leurs masques. Il est vrai que pour lui 1 masque à 1€ ce n'est pas cher, chaque agent appréciera ! </w:t>
      </w:r>
    </w:p>
    <w:p>
      <w:pPr>
        <w:pStyle w:val="Normal"/>
        <w:rPr/>
      </w:pPr>
      <w:r>
        <w:rPr/>
        <w:t xml:space="preserve"> </w:t>
      </w:r>
      <w:r>
        <w:rPr/>
        <w:t xml:space="preserve">Nous comprenons d'autant moins que,  dans le département du Var, la DDFIP délivre 2 masques alternatifs (en tissu) par agent et 2 masques chirurgicaux par jour et par agent sur la dotation qui a été faite par la préfecture.  Et nous avons l'exemple d'autres départements qui fournissent eux aussi des masques à leurs agents. Pourtant il nous semble bien que nous dépendons du même ministère. </w:t>
      </w:r>
    </w:p>
    <w:p>
      <w:pPr>
        <w:pStyle w:val="Normal"/>
        <w:rPr/>
      </w:pPr>
      <w:r>
        <w:rPr/>
        <w:t xml:space="preserve">Une organisation syndicale a proposé l'utilisation du budget participatif pour l'achat de masques mais sans succès. </w:t>
      </w:r>
    </w:p>
    <w:p>
      <w:pPr>
        <w:pStyle w:val="Normal"/>
        <w:rPr/>
      </w:pPr>
      <w:r>
        <w:rPr/>
        <w:t xml:space="preserve">Évidemment le port du masque ne peut en aucun cas remplacer l’application des gestes barrières et la distanciation physique qui sont essentiels. Il n'est pas question non plus d'obliger les agents à porter un masque mais simplement de satisfaire ceux qui en auraient besoin. </w:t>
      </w:r>
    </w:p>
    <w:p>
      <w:pPr>
        <w:pStyle w:val="Normal"/>
        <w:rPr/>
      </w:pPr>
      <w:r>
        <w:rPr/>
        <w:t xml:space="preserve">La direction nous a informé qu'un guide pour le retour dans les services avait été adressé à tous les agents et que des affiches rappelant les gestes barrières étaient en cours de diffusion. </w:t>
      </w:r>
    </w:p>
    <w:p>
      <w:pPr>
        <w:pStyle w:val="Normal"/>
        <w:rPr/>
      </w:pPr>
      <w:r>
        <w:rPr/>
        <w:t>Les distributeurs de boissons et les fontaines à eau ont été neutralisés pour des raisons de risques sanitaires.</w:t>
      </w:r>
    </w:p>
    <w:p>
      <w:pPr>
        <w:pStyle w:val="Normal"/>
        <w:rPr/>
      </w:pPr>
      <w:r>
        <w:rPr/>
        <w:t xml:space="preserve">Les organisations syndicales ont informé la direction des problèmes de mise à disposition des produits désinfectants dans certains services. Le directeur a indiqué qu'il y avait suffisamment de produits et qu'il suffisait de les demander. Pour les organisations syndicales ces produits doivent être mis à la disposition des agents. </w:t>
      </w:r>
    </w:p>
    <w:p>
      <w:pPr>
        <w:pStyle w:val="Normal"/>
        <w:rPr/>
      </w:pPr>
      <w:r>
        <w:rPr/>
      </w:r>
    </w:p>
    <w:p>
      <w:pPr>
        <w:pStyle w:val="Normal"/>
        <w:rPr/>
      </w:pPr>
      <w:r>
        <w:rPr/>
      </w:r>
    </w:p>
    <w:p>
      <w:pPr>
        <w:pStyle w:val="Normal"/>
        <w:rPr/>
      </w:pPr>
      <w:r>
        <w:rPr>
          <w:b/>
          <w:bCs/>
          <w:u w:val="single"/>
        </w:rPr>
        <w:t>TÉLÉTRAVAIL</w:t>
      </w:r>
      <w:r>
        <w:rPr/>
        <w:t xml:space="preserve"> </w:t>
      </w:r>
    </w:p>
    <w:p>
      <w:pPr>
        <w:pStyle w:val="Normal"/>
        <w:rPr/>
      </w:pPr>
      <w:r>
        <w:rPr/>
        <w:t xml:space="preserve">La livraison des 30 PC portables portera le nombre de télétravailleurs à environ 144. Comme annoncé précédemment,  un redéploiement des PC portables sera réalisé et certains seront restitués à leurs utilisateurs habituels mais à ce stade nous n'avons pas plus de précisions. </w:t>
      </w:r>
    </w:p>
    <w:p>
      <w:pPr>
        <w:pStyle w:val="Normal"/>
        <w:rPr/>
      </w:pPr>
      <w:r>
        <w:rPr/>
        <w:t xml:space="preserve">Une installation de postes fixes est en cours pour les télétravailleurs qui ne peuvent récupérer leur matériel mais le nombre de bénéficiaires ne nous a pas été précisé. </w:t>
      </w:r>
    </w:p>
    <w:p>
      <w:pPr>
        <w:pStyle w:val="Normal"/>
        <w:rPr/>
      </w:pPr>
      <w:r>
        <w:rPr/>
      </w:r>
    </w:p>
    <w:p>
      <w:pPr>
        <w:pStyle w:val="Normal"/>
        <w:rPr>
          <w:b/>
          <w:b/>
          <w:bCs/>
          <w:u w:val="single"/>
        </w:rPr>
      </w:pPr>
      <w:r>
        <w:rPr>
          <w:b/>
          <w:bCs/>
          <w:u w:val="single"/>
        </w:rPr>
        <w:t xml:space="preserve">ACCUEIL PHYSIQUE </w:t>
      </w:r>
    </w:p>
    <w:p>
      <w:pPr>
        <w:pStyle w:val="Normal"/>
        <w:rPr/>
      </w:pPr>
      <w:r>
        <w:rPr/>
        <w:t xml:space="preserve">L'accueil physique sur rendez-vous reste exceptionnel et ne sera effectif qu'après la mise en place de plexiglas et fourniture de masques et visières aux agents devant assurer cet accueil. </w:t>
      </w:r>
    </w:p>
    <w:p>
      <w:pPr>
        <w:pStyle w:val="Normal"/>
        <w:rPr/>
      </w:pPr>
      <w:r>
        <w:rPr/>
      </w:r>
    </w:p>
    <w:p>
      <w:pPr>
        <w:pStyle w:val="Normal"/>
        <w:rPr>
          <w:b/>
          <w:b/>
          <w:bCs/>
          <w:u w:val="single"/>
        </w:rPr>
      </w:pPr>
      <w:r>
        <w:rPr>
          <w:b/>
          <w:bCs/>
          <w:u w:val="single"/>
        </w:rPr>
        <w:t xml:space="preserve">RESSOURCES HUMAINES </w:t>
      </w:r>
    </w:p>
    <w:p>
      <w:pPr>
        <w:pStyle w:val="Normal"/>
        <w:rPr/>
      </w:pPr>
      <w:r>
        <w:rPr/>
        <w:t>Nous avons demandé si les agents dont les enfants ne pourront pas être accueillis tous les jours dans les établissements scolaires ou crèches bénéficieront d’ASA après le 2 juin. Le directeur n'a pu donner de réponse et va poser la question à la DG.</w:t>
      </w:r>
    </w:p>
    <w:p>
      <w:pPr>
        <w:pStyle w:val="Normal"/>
        <w:rPr/>
      </w:pPr>
      <w:r>
        <w:rPr/>
        <w:t xml:space="preserve">Concernant les utilisateurs de transport en commun,  des aménagements horaires pourront être accordés. </w:t>
      </w:r>
    </w:p>
    <w:p>
      <w:pPr>
        <w:pStyle w:val="Normal"/>
        <w:rPr/>
      </w:pPr>
      <w:r>
        <w:rPr/>
        <w:t>Enfin le système de rotation ne s'appliquera plus à partir du moment où on peut accueillir les agents en présentiel dans de bonnes conditions.</w:t>
      </w:r>
    </w:p>
    <w:p>
      <w:pPr>
        <w:pStyle w:val="Normal"/>
        <w:rPr/>
      </w:pPr>
      <w:r>
        <w:rPr/>
      </w:r>
    </w:p>
    <w:p>
      <w:pPr>
        <w:pStyle w:val="Normal"/>
        <w:rPr>
          <w:b/>
          <w:b/>
          <w:bCs/>
          <w:u w:val="single"/>
        </w:rPr>
      </w:pPr>
      <w:r>
        <w:rPr>
          <w:b/>
          <w:bCs/>
          <w:u w:val="single"/>
        </w:rPr>
        <w:t>APPLICATION DE L'ORDONNANCE DU 15 AVRIL 2020</w:t>
      </w:r>
    </w:p>
    <w:p>
      <w:pPr>
        <w:pStyle w:val="Normal"/>
        <w:rPr/>
      </w:pPr>
      <w:r>
        <w:rPr/>
        <w:t xml:space="preserve">Bien que la CGT soit formellement opposée à l'application de l'ordonnance des congés et RTT (que nous assimilons à un vol !), nous avons demandé quelle serait la déclinaison locale. </w:t>
      </w:r>
    </w:p>
    <w:p>
      <w:pPr>
        <w:pStyle w:val="Normal"/>
        <w:rPr/>
      </w:pPr>
      <w:r>
        <w:rPr/>
        <w:t xml:space="preserve">Il nous a été répondu que cette ordonnance était une mesure de solidarité (envers qui ?) et qu'elle rétablirait l'équité entre les agents ! </w:t>
      </w:r>
    </w:p>
    <w:p>
      <w:pPr>
        <w:pStyle w:val="Normal"/>
        <w:rPr/>
      </w:pPr>
      <w:r>
        <w:rPr/>
        <w:t>Avant toute application,  les services RH précisent qu'une mise à jour de SIRIUS est indispensable. Une note départementale sera élaborée dès que les régularisations seront effectuées.</w:t>
      </w:r>
    </w:p>
    <w:p>
      <w:pPr>
        <w:pStyle w:val="Normal"/>
        <w:rPr/>
      </w:pPr>
      <w:r>
        <w:rPr/>
        <w:t xml:space="preserve">L'ordonnance se décompose en 3 volets : la situation des agents en ASA sur toute la période,  la situation des agents en télétravail et celle des agents ayant travaillé en alternance. </w:t>
      </w:r>
    </w:p>
    <w:p>
      <w:pPr>
        <w:pStyle w:val="Normal"/>
        <w:rPr/>
      </w:pPr>
      <w:r>
        <w:rPr/>
        <w:t xml:space="preserve">Enfin il y a 2 périodes, la première du 16 mars au 16 avril et celle à compter du 17 avril. </w:t>
      </w:r>
    </w:p>
    <w:p>
      <w:pPr>
        <w:pStyle w:val="Normal"/>
        <w:rPr/>
      </w:pPr>
      <w:r>
        <w:rPr/>
        <w:t xml:space="preserve">Solidaires a  proposé que le pont naturel du 22 mai soit posé en congés et que l'autorisation d'absence exceptionnelle soit reportée au 13 juillet soit après l'état d'urgence sanitaire mais la direction a refusé. </w:t>
      </w:r>
    </w:p>
    <w:p>
      <w:pPr>
        <w:pStyle w:val="Normal"/>
        <w:rPr/>
      </w:pPr>
      <w:r>
        <w:rPr/>
        <w:t>Comme nous le craignions, la direction envisage donc d’appliquer cette scandaleuse usine à gaz sans aucune bienveillance.</w:t>
      </w:r>
    </w:p>
    <w:p>
      <w:pPr>
        <w:pStyle w:val="Normal"/>
        <w:rPr/>
      </w:pPr>
      <w:r>
        <w:rPr/>
      </w:r>
    </w:p>
    <w:p>
      <w:pPr>
        <w:pStyle w:val="Normal"/>
        <w:rPr/>
      </w:pPr>
      <w:r>
        <w:rPr/>
      </w:r>
    </w:p>
    <w:p>
      <w:pPr>
        <w:pStyle w:val="Normal"/>
        <w:rPr>
          <w:b/>
          <w:b/>
          <w:bCs/>
          <w:u w:val="single"/>
        </w:rPr>
      </w:pPr>
      <w:r>
        <w:rPr>
          <w:b/>
          <w:bCs/>
          <w:u w:val="single"/>
        </w:rPr>
        <w:t xml:space="preserve">MUTATIONS LOCALES </w:t>
      </w:r>
    </w:p>
    <w:p>
      <w:pPr>
        <w:pStyle w:val="Normal"/>
        <w:rPr/>
      </w:pPr>
      <w:r>
        <w:rPr/>
        <w:t>Suite à la question d’une OS, la direction a précisé que la période de demande de mutation locale sera très certainement réduite à 15 jours.  Nous espérons que la mise en place du système ALOA ne compliquera l’exercice, le délai étant déjà réduit. En l’absence de CAP, le directeur a assuré que les syndicats pourraient « faire remonter » des cas individuels. Pour la CGT, c’est insuffisant et les élus doivent pouvoir contrôler le déroulement du mouvement local et le respect des règles, enfin celles qui restent.</w:t>
      </w:r>
    </w:p>
    <w:p>
      <w:pPr>
        <w:pStyle w:val="Normal"/>
        <w:rPr/>
      </w:pPr>
      <w:r>
        <w:rPr/>
        <w:t xml:space="preserve"> </w:t>
      </w:r>
    </w:p>
    <w:p>
      <w:pPr>
        <w:pStyle w:val="Normal"/>
        <w:rPr>
          <w:b/>
          <w:b/>
          <w:bCs/>
          <w:u w:val="single"/>
        </w:rPr>
      </w:pPr>
      <w:r>
        <w:rPr>
          <w:b/>
          <w:bCs/>
          <w:u w:val="single"/>
        </w:rPr>
        <w:t>DIALOGUE SOCIAL</w:t>
      </w:r>
    </w:p>
    <w:p>
      <w:pPr>
        <w:pStyle w:val="Normal"/>
        <w:rPr/>
      </w:pPr>
      <w:r>
        <w:rPr/>
        <w:t>Suite au CHS-CT du 6 mai,  Solidaires et la CGT avait rédigé un avis et a demandé au directeur de bien vouloir l'annexer au PV. Cet avis, pour des raisons évidentes, n'avait pu être rédigé au cours du CHS-CT qui s'est tenu en audio conférence. Le directeur a prononcé une fin de non</w:t>
      </w:r>
      <w:r>
        <w:rPr/>
        <w:t>-</w:t>
      </w:r>
      <w:r>
        <w:rPr/>
        <w:t xml:space="preserve">recevoir et a refusé de l'annexer au PV. Vous trouverez cet avis joint à ce compte rendu. </w:t>
      </w:r>
    </w:p>
    <w:p>
      <w:pPr>
        <w:pStyle w:val="Normal"/>
        <w:rPr/>
      </w:pPr>
      <w:r>
        <w:rPr/>
        <w:t xml:space="preserve">La direction a acté notre demande de visites de services dans le cadre du CHS-CT.  Ces visites seront effectuées dans le strict respect des gestes barrières et de la distanciation physique. </w:t>
      </w:r>
    </w:p>
    <w:p>
      <w:pPr>
        <w:pStyle w:val="Normal"/>
        <w:rPr/>
      </w:pPr>
      <w:r>
        <w:rPr/>
      </w:r>
    </w:p>
    <w:p>
      <w:pPr>
        <w:pStyle w:val="Normal"/>
        <w:rPr/>
      </w:pPr>
      <w:r>
        <w:rPr/>
        <w:t xml:space="preserve">La prochaine audio conférence aura lieu le mercredi 20 mai. </w:t>
      </w:r>
    </w:p>
    <w:p>
      <w:pPr>
        <w:pStyle w:val="Normal"/>
        <w:rPr/>
      </w:pPr>
      <w:r>
        <w:rPr/>
        <w:t xml:space="preserve">N'hésitez pas à nous faire part de toute question concernant vos droits et à  nous faire part des problèmes que vous pourriez rencontrer. </w:t>
      </w:r>
    </w:p>
    <w:p>
      <w:pPr>
        <w:pStyle w:val="Normal"/>
        <w:rPr/>
      </w:pPr>
      <w:r>
        <w:rPr/>
      </w:r>
    </w:p>
    <w:p>
      <w:pPr>
        <w:pStyle w:val="Normal"/>
        <w:rPr/>
      </w:pPr>
      <w:r>
        <w:rPr/>
        <w:t>cgt.ddfip84@dgfip.finances.gouv.fr</w:t>
      </w:r>
    </w:p>
    <w:p>
      <w:pPr>
        <w:pStyle w:val="Normal"/>
        <w:rPr/>
      </w:pPr>
      <w:r>
        <w:rPr/>
      </w:r>
    </w:p>
    <w:p>
      <w:pPr>
        <w:pStyle w:val="Normal"/>
        <w:widowControl/>
        <w:bidi w:val="0"/>
        <w:spacing w:lineRule="auto" w:line="259"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6"/>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fr-FR" w:eastAsia="fr-F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7fbc"/>
    <w:pPr>
      <w:widowControl/>
      <w:bidi w:val="0"/>
      <w:spacing w:lineRule="auto" w:line="259" w:before="0" w:after="160"/>
      <w:jc w:val="left"/>
    </w:pPr>
    <w:rPr>
      <w:rFonts w:ascii="Calibri" w:hAnsi="Calibri" w:eastAsia="Times New Roman" w:cs="Times New Roman"/>
      <w:color w:val="00000A"/>
      <w:sz w:val="22"/>
      <w:szCs w:val="22"/>
      <w:lang w:val="fr-FR" w:eastAsia="fr-FR"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LibreOffice/5.2.6.2.lin12$Windows_X86_64 LibreOffice_project/4ce9be4cf3128444b7c0469ec0c15ec16487c08b</Application>
  <Pages>4</Pages>
  <Words>1386</Words>
  <Characters>7070</Characters>
  <CharactersWithSpaces>8459</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2020-05-15T05:23:00Z</dcterms:created>
  <dc:creator>WixeDe La Helizion</dc:creator>
  <dc:description/>
  <dc:language>fr-FR</dc:language>
  <cp:lastModifiedBy/>
  <cp:lastPrinted>2020-05-15T10:14:21Z</cp:lastPrinted>
  <dcterms:modified xsi:type="dcterms:W3CDTF">2020-05-15T10:18:54Z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